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C9" w:rsidRDefault="008E51CE" w:rsidP="009450C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7C43DB" w:rsidRDefault="007C43DB" w:rsidP="009450C9">
      <w:pPr>
        <w:jc w:val="center"/>
        <w:rPr>
          <w:rFonts w:ascii="Arial Black" w:hAnsi="Arial Black"/>
        </w:rPr>
      </w:pPr>
      <w:r>
        <w:rPr>
          <w:rFonts w:ascii="Arial Black" w:hAnsi="Arial Black" w:cs="Arial"/>
          <w:noProof/>
        </w:rPr>
        <w:drawing>
          <wp:anchor distT="0" distB="0" distL="114300" distR="114300" simplePos="0" relativeHeight="251659264" behindDoc="0" locked="0" layoutInCell="1" allowOverlap="1" wp14:anchorId="7E91CE85" wp14:editId="3AACAF04">
            <wp:simplePos x="0" y="0"/>
            <wp:positionH relativeFrom="column">
              <wp:posOffset>342900</wp:posOffset>
            </wp:positionH>
            <wp:positionV relativeFrom="paragraph">
              <wp:posOffset>213995</wp:posOffset>
            </wp:positionV>
            <wp:extent cx="1371600" cy="816610"/>
            <wp:effectExtent l="0" t="0" r="0" b="2540"/>
            <wp:wrapSquare wrapText="bothSides"/>
            <wp:docPr id="1" name="Рисунок 1" descr="most_logo_177x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t_logo_177x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0C9" w:rsidRPr="00A32526" w:rsidRDefault="009450C9" w:rsidP="009450C9">
      <w:pPr>
        <w:spacing w:line="360" w:lineRule="auto"/>
        <w:jc w:val="center"/>
        <w:rPr>
          <w:b/>
          <w:sz w:val="28"/>
          <w:szCs w:val="28"/>
        </w:rPr>
      </w:pPr>
      <w:r w:rsidRPr="00A32526">
        <w:rPr>
          <w:b/>
          <w:sz w:val="28"/>
          <w:szCs w:val="28"/>
        </w:rPr>
        <w:t>Муниципальное автономное учреждение культуры</w:t>
      </w:r>
    </w:p>
    <w:p w:rsidR="009450C9" w:rsidRPr="00A32526" w:rsidRDefault="009F1332" w:rsidP="009450C9">
      <w:pPr>
        <w:spacing w:line="360" w:lineRule="auto"/>
        <w:jc w:val="center"/>
        <w:rPr>
          <w:b/>
          <w:sz w:val="28"/>
          <w:szCs w:val="28"/>
        </w:rPr>
      </w:pPr>
      <w:r w:rsidRPr="00A32526">
        <w:rPr>
          <w:b/>
          <w:sz w:val="28"/>
          <w:szCs w:val="28"/>
        </w:rPr>
        <w:t>Городского</w:t>
      </w:r>
      <w:r w:rsidR="009450C9" w:rsidRPr="00A32526">
        <w:rPr>
          <w:b/>
          <w:sz w:val="28"/>
          <w:szCs w:val="28"/>
        </w:rPr>
        <w:t xml:space="preserve"> округа Троицк в городе Москве</w:t>
      </w:r>
    </w:p>
    <w:p w:rsidR="009450C9" w:rsidRPr="00A32526" w:rsidRDefault="009450C9" w:rsidP="009450C9">
      <w:pPr>
        <w:spacing w:line="360" w:lineRule="auto"/>
        <w:jc w:val="center"/>
        <w:rPr>
          <w:b/>
          <w:sz w:val="28"/>
          <w:szCs w:val="28"/>
        </w:rPr>
      </w:pPr>
      <w:r w:rsidRPr="00A32526">
        <w:rPr>
          <w:b/>
          <w:sz w:val="28"/>
          <w:szCs w:val="28"/>
        </w:rPr>
        <w:tab/>
      </w:r>
      <w:r w:rsidRPr="00A32526">
        <w:rPr>
          <w:b/>
          <w:sz w:val="28"/>
          <w:szCs w:val="28"/>
        </w:rPr>
        <w:tab/>
      </w:r>
      <w:r w:rsidRPr="00A32526">
        <w:rPr>
          <w:b/>
          <w:sz w:val="28"/>
          <w:szCs w:val="28"/>
        </w:rPr>
        <w:tab/>
      </w:r>
      <w:r w:rsidRPr="00A32526">
        <w:rPr>
          <w:b/>
          <w:sz w:val="28"/>
          <w:szCs w:val="28"/>
        </w:rPr>
        <w:tab/>
        <w:t>«Центр «</w:t>
      </w:r>
      <w:proofErr w:type="spellStart"/>
      <w:r w:rsidRPr="00A32526">
        <w:rPr>
          <w:b/>
          <w:sz w:val="28"/>
          <w:szCs w:val="28"/>
        </w:rPr>
        <w:t>МоСТ</w:t>
      </w:r>
      <w:proofErr w:type="spellEnd"/>
      <w:r w:rsidRPr="00A32526">
        <w:rPr>
          <w:b/>
          <w:sz w:val="28"/>
          <w:szCs w:val="28"/>
        </w:rPr>
        <w:t>»</w:t>
      </w:r>
    </w:p>
    <w:p w:rsidR="009450C9" w:rsidRPr="00331C26" w:rsidRDefault="009450C9" w:rsidP="009450C9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_____________________________________________</w:t>
      </w:r>
    </w:p>
    <w:p w:rsidR="009450C9" w:rsidRPr="00951073" w:rsidRDefault="009F1117" w:rsidP="009510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F629E6">
        <w:rPr>
          <w:sz w:val="20"/>
          <w:szCs w:val="20"/>
        </w:rPr>
        <w:t>108840</w:t>
      </w:r>
      <w:r w:rsidR="009450C9" w:rsidRPr="00443D55">
        <w:rPr>
          <w:sz w:val="20"/>
          <w:szCs w:val="20"/>
        </w:rPr>
        <w:t>, г. Москва, г. Троицк, пл. Академика Вереща</w:t>
      </w:r>
      <w:r w:rsidR="00B4009F">
        <w:rPr>
          <w:sz w:val="20"/>
          <w:szCs w:val="20"/>
        </w:rPr>
        <w:t>гина, д.1 Тел. 8 (495) 851-20-40</w:t>
      </w:r>
      <w:r w:rsidR="00951073">
        <w:rPr>
          <w:sz w:val="20"/>
          <w:szCs w:val="20"/>
        </w:rPr>
        <w:t xml:space="preserve">, </w:t>
      </w:r>
      <w:r w:rsidR="00951073">
        <w:rPr>
          <w:sz w:val="20"/>
          <w:szCs w:val="20"/>
          <w:lang w:val="en-US"/>
        </w:rPr>
        <w:t>e</w:t>
      </w:r>
      <w:r w:rsidR="00951073" w:rsidRPr="00951073">
        <w:rPr>
          <w:sz w:val="20"/>
          <w:szCs w:val="20"/>
        </w:rPr>
        <w:t>-</w:t>
      </w:r>
      <w:proofErr w:type="spellStart"/>
      <w:r w:rsidR="00951073">
        <w:rPr>
          <w:sz w:val="20"/>
          <w:szCs w:val="20"/>
          <w:lang w:val="en-US"/>
        </w:rPr>
        <w:t>meil</w:t>
      </w:r>
      <w:proofErr w:type="spellEnd"/>
      <w:r w:rsidR="00951073">
        <w:rPr>
          <w:sz w:val="20"/>
          <w:szCs w:val="20"/>
        </w:rPr>
        <w:t>:</w:t>
      </w:r>
      <w:r w:rsidR="00951073" w:rsidRPr="00951073">
        <w:rPr>
          <w:sz w:val="20"/>
          <w:szCs w:val="20"/>
        </w:rPr>
        <w:t xml:space="preserve"> </w:t>
      </w:r>
      <w:proofErr w:type="spellStart"/>
      <w:r w:rsidR="00951073">
        <w:rPr>
          <w:sz w:val="20"/>
          <w:szCs w:val="20"/>
          <w:lang w:val="en-US"/>
        </w:rPr>
        <w:t>vcentremost</w:t>
      </w:r>
      <w:proofErr w:type="spellEnd"/>
      <w:r w:rsidR="00951073" w:rsidRPr="00951073">
        <w:rPr>
          <w:sz w:val="20"/>
          <w:szCs w:val="20"/>
        </w:rPr>
        <w:t>@</w:t>
      </w:r>
      <w:proofErr w:type="spellStart"/>
      <w:r w:rsidR="00951073">
        <w:rPr>
          <w:sz w:val="20"/>
          <w:szCs w:val="20"/>
          <w:lang w:val="en-US"/>
        </w:rPr>
        <w:t>bk</w:t>
      </w:r>
      <w:proofErr w:type="spellEnd"/>
      <w:r w:rsidR="00951073" w:rsidRPr="00951073">
        <w:rPr>
          <w:sz w:val="20"/>
          <w:szCs w:val="20"/>
        </w:rPr>
        <w:t>.</w:t>
      </w:r>
      <w:proofErr w:type="spellStart"/>
      <w:r w:rsidR="00951073">
        <w:rPr>
          <w:sz w:val="20"/>
          <w:szCs w:val="20"/>
          <w:lang w:val="en-US"/>
        </w:rPr>
        <w:t>ru</w:t>
      </w:r>
      <w:proofErr w:type="spellEnd"/>
    </w:p>
    <w:p w:rsidR="009450C9" w:rsidRPr="00443D55" w:rsidRDefault="00B4009F" w:rsidP="00951073">
      <w:pPr>
        <w:jc w:val="center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__________________________________________________________________</w:t>
      </w:r>
    </w:p>
    <w:p w:rsidR="00951073" w:rsidRDefault="00951073" w:rsidP="00F86903">
      <w:pPr>
        <w:rPr>
          <w:b/>
          <w:sz w:val="36"/>
          <w:szCs w:val="36"/>
        </w:rPr>
      </w:pPr>
    </w:p>
    <w:p w:rsidR="00F86903" w:rsidRDefault="00F86903" w:rsidP="00F869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УТВЕРЖДАЮ</w:t>
      </w:r>
    </w:p>
    <w:p w:rsidR="00F86903" w:rsidRDefault="00F86903" w:rsidP="00F869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ДИРЕКТОР МАУК «Центр «</w:t>
      </w:r>
      <w:proofErr w:type="spellStart"/>
      <w:r>
        <w:rPr>
          <w:b/>
        </w:rPr>
        <w:t>МоСТ</w:t>
      </w:r>
      <w:proofErr w:type="spellEnd"/>
      <w:r>
        <w:rPr>
          <w:b/>
        </w:rPr>
        <w:t>»</w:t>
      </w:r>
    </w:p>
    <w:p w:rsidR="00F86903" w:rsidRDefault="00F86903" w:rsidP="00F86903">
      <w:pPr>
        <w:rPr>
          <w:b/>
        </w:rPr>
      </w:pPr>
    </w:p>
    <w:p w:rsidR="00F86903" w:rsidRPr="00F86903" w:rsidRDefault="00F86903" w:rsidP="00F869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__________________/П.Е. Азаров/</w:t>
      </w:r>
    </w:p>
    <w:p w:rsidR="009F1117" w:rsidRDefault="009F1117" w:rsidP="002F10A3">
      <w:pPr>
        <w:jc w:val="center"/>
        <w:rPr>
          <w:b/>
        </w:rPr>
      </w:pPr>
      <w:r>
        <w:rPr>
          <w:b/>
        </w:rPr>
        <w:t xml:space="preserve">План – отчет </w:t>
      </w:r>
    </w:p>
    <w:p w:rsidR="009F1117" w:rsidRPr="009F1117" w:rsidRDefault="009F1117" w:rsidP="002F10A3">
      <w:pPr>
        <w:jc w:val="center"/>
        <w:rPr>
          <w:b/>
        </w:rPr>
      </w:pPr>
      <w:r>
        <w:rPr>
          <w:b/>
        </w:rPr>
        <w:t>о работе по противодействию</w:t>
      </w:r>
      <w:r w:rsidR="006B413D">
        <w:rPr>
          <w:b/>
        </w:rPr>
        <w:t xml:space="preserve"> коррупции за </w:t>
      </w:r>
      <w:r>
        <w:rPr>
          <w:b/>
        </w:rPr>
        <w:t xml:space="preserve">2020 год </w:t>
      </w:r>
    </w:p>
    <w:p w:rsidR="00BC62F7" w:rsidRDefault="00A449D8" w:rsidP="00BC62F7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BC62F7">
        <w:rPr>
          <w:i/>
          <w:sz w:val="28"/>
          <w:szCs w:val="28"/>
        </w:rPr>
        <w:t xml:space="preserve"> 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785"/>
        <w:gridCol w:w="2060"/>
        <w:gridCol w:w="45"/>
        <w:gridCol w:w="2255"/>
        <w:gridCol w:w="3120"/>
        <w:gridCol w:w="49"/>
        <w:gridCol w:w="2046"/>
      </w:tblGrid>
      <w:tr w:rsidR="009F1117" w:rsidTr="000B1E68">
        <w:trPr>
          <w:trHeight w:val="465"/>
        </w:trPr>
        <w:tc>
          <w:tcPr>
            <w:tcW w:w="756" w:type="dxa"/>
          </w:tcPr>
          <w:p w:rsidR="009F1117" w:rsidRDefault="009F1117" w:rsidP="00A32526">
            <w:r>
              <w:t>№</w:t>
            </w:r>
          </w:p>
          <w:p w:rsidR="009F1117" w:rsidRPr="009F1117" w:rsidRDefault="009F1117" w:rsidP="00A32526">
            <w:r>
              <w:t>п/п</w:t>
            </w:r>
          </w:p>
        </w:tc>
        <w:tc>
          <w:tcPr>
            <w:tcW w:w="4785" w:type="dxa"/>
          </w:tcPr>
          <w:p w:rsidR="009F1117" w:rsidRPr="009F1117" w:rsidRDefault="009F1117" w:rsidP="00A32526">
            <w:r>
              <w:t>Мероприятия</w:t>
            </w:r>
          </w:p>
        </w:tc>
        <w:tc>
          <w:tcPr>
            <w:tcW w:w="1995" w:type="dxa"/>
            <w:gridSpan w:val="2"/>
          </w:tcPr>
          <w:p w:rsidR="009F1117" w:rsidRPr="009F1117" w:rsidRDefault="009F1117" w:rsidP="00A32526">
            <w:r>
              <w:t>Ответственные исполнители</w:t>
            </w:r>
          </w:p>
        </w:tc>
        <w:tc>
          <w:tcPr>
            <w:tcW w:w="2255" w:type="dxa"/>
          </w:tcPr>
          <w:p w:rsidR="009F1117" w:rsidRPr="009F1117" w:rsidRDefault="009F1117" w:rsidP="00A32526">
            <w:r>
              <w:t>Срок исполнения</w:t>
            </w:r>
          </w:p>
        </w:tc>
        <w:tc>
          <w:tcPr>
            <w:tcW w:w="3169" w:type="dxa"/>
            <w:gridSpan w:val="2"/>
          </w:tcPr>
          <w:p w:rsidR="009F1117" w:rsidRPr="009F1117" w:rsidRDefault="009F1117" w:rsidP="00A32526">
            <w:r>
              <w:t>Ожидаемый результат</w:t>
            </w:r>
          </w:p>
        </w:tc>
        <w:tc>
          <w:tcPr>
            <w:tcW w:w="2046" w:type="dxa"/>
          </w:tcPr>
          <w:p w:rsidR="009F1117" w:rsidRPr="009F1117" w:rsidRDefault="009F1117" w:rsidP="00A32526">
            <w:r>
              <w:t>Исполнение</w:t>
            </w:r>
          </w:p>
        </w:tc>
      </w:tr>
      <w:tr w:rsidR="009F1117" w:rsidTr="0008405B">
        <w:trPr>
          <w:trHeight w:val="465"/>
        </w:trPr>
        <w:tc>
          <w:tcPr>
            <w:tcW w:w="15006" w:type="dxa"/>
            <w:gridSpan w:val="8"/>
          </w:tcPr>
          <w:p w:rsidR="009F1117" w:rsidRPr="009F1117" w:rsidRDefault="0008405B" w:rsidP="0080358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9F1117">
              <w:rPr>
                <w:b/>
              </w:rPr>
              <w:t>Повышение эффективности урегулирования конфликтов интересов, обеспечение соблюдения работниками МАУК «Центр «</w:t>
            </w:r>
            <w:proofErr w:type="spellStart"/>
            <w:r w:rsidR="009F1117">
              <w:rPr>
                <w:b/>
              </w:rPr>
              <w:t>МоСТ</w:t>
            </w:r>
            <w:proofErr w:type="spellEnd"/>
            <w:r w:rsidR="009F1117">
              <w:rPr>
                <w:b/>
              </w:rPr>
              <w:t xml:space="preserve">» правил, ограничений и </w:t>
            </w:r>
            <w:proofErr w:type="gramStart"/>
            <w:r w:rsidR="009F1117">
              <w:rPr>
                <w:b/>
              </w:rPr>
              <w:t xml:space="preserve">запретов </w:t>
            </w:r>
            <w:r w:rsidR="006B413D">
              <w:rPr>
                <w:b/>
              </w:rPr>
              <w:t xml:space="preserve"> принципов</w:t>
            </w:r>
            <w:proofErr w:type="gramEnd"/>
            <w:r w:rsidR="006B413D">
              <w:rPr>
                <w:b/>
              </w:rPr>
              <w:t xml:space="preserve"> служебного поведени</w:t>
            </w:r>
            <w:r w:rsidR="009F1117">
              <w:rPr>
                <w:b/>
              </w:rPr>
              <w:t>я</w:t>
            </w:r>
            <w:r w:rsidR="006B413D">
              <w:rPr>
                <w:b/>
              </w:rPr>
              <w:t xml:space="preserve"> в связи исполнением ими должностных обязанностей, а также ответственности за их нарушение. </w:t>
            </w:r>
            <w:r w:rsidR="009F1117">
              <w:rPr>
                <w:b/>
              </w:rPr>
              <w:t xml:space="preserve"> </w:t>
            </w:r>
          </w:p>
        </w:tc>
      </w:tr>
      <w:tr w:rsidR="009F1117" w:rsidTr="000B1E68">
        <w:trPr>
          <w:trHeight w:val="465"/>
        </w:trPr>
        <w:tc>
          <w:tcPr>
            <w:tcW w:w="756" w:type="dxa"/>
          </w:tcPr>
          <w:p w:rsidR="009F1117" w:rsidRPr="009F1117" w:rsidRDefault="009F1117" w:rsidP="00A32526">
            <w:r>
              <w:t>1.1.</w:t>
            </w:r>
          </w:p>
        </w:tc>
        <w:tc>
          <w:tcPr>
            <w:tcW w:w="4785" w:type="dxa"/>
          </w:tcPr>
          <w:p w:rsidR="009F1117" w:rsidRPr="009F1117" w:rsidRDefault="006B413D" w:rsidP="00803580">
            <w:pPr>
              <w:jc w:val="both"/>
            </w:pPr>
            <w:r>
              <w:t xml:space="preserve">Назначение ответственного лица за профилактику коррупционных и иных правонарушений в учреждении </w:t>
            </w:r>
          </w:p>
        </w:tc>
        <w:tc>
          <w:tcPr>
            <w:tcW w:w="1995" w:type="dxa"/>
            <w:gridSpan w:val="2"/>
          </w:tcPr>
          <w:p w:rsidR="009F1117" w:rsidRPr="009F1117" w:rsidRDefault="006B413D" w:rsidP="00A32526">
            <w:r>
              <w:t>Директор</w:t>
            </w:r>
          </w:p>
        </w:tc>
        <w:tc>
          <w:tcPr>
            <w:tcW w:w="2255" w:type="dxa"/>
          </w:tcPr>
          <w:p w:rsidR="009F1117" w:rsidRDefault="006B413D" w:rsidP="00A32526">
            <w:r>
              <w:t>Январь 2020</w:t>
            </w:r>
          </w:p>
          <w:p w:rsidR="006B413D" w:rsidRPr="009F1117" w:rsidRDefault="006B413D" w:rsidP="00A32526"/>
        </w:tc>
        <w:tc>
          <w:tcPr>
            <w:tcW w:w="3169" w:type="dxa"/>
            <w:gridSpan w:val="2"/>
          </w:tcPr>
          <w:p w:rsidR="009F1117" w:rsidRPr="009F1117" w:rsidRDefault="009F1117" w:rsidP="00A32526"/>
        </w:tc>
        <w:tc>
          <w:tcPr>
            <w:tcW w:w="2046" w:type="dxa"/>
          </w:tcPr>
          <w:p w:rsidR="009F1117" w:rsidRPr="009F1117" w:rsidRDefault="006B413D" w:rsidP="00A32526">
            <w:r>
              <w:t>Исполнено</w:t>
            </w:r>
          </w:p>
        </w:tc>
      </w:tr>
      <w:tr w:rsidR="009F1117" w:rsidTr="000B1E68">
        <w:trPr>
          <w:trHeight w:val="465"/>
        </w:trPr>
        <w:tc>
          <w:tcPr>
            <w:tcW w:w="756" w:type="dxa"/>
          </w:tcPr>
          <w:p w:rsidR="009F1117" w:rsidRPr="009F1117" w:rsidRDefault="009F1117" w:rsidP="00A32526">
            <w:r>
              <w:t>1.2.</w:t>
            </w:r>
          </w:p>
        </w:tc>
        <w:tc>
          <w:tcPr>
            <w:tcW w:w="4785" w:type="dxa"/>
          </w:tcPr>
          <w:p w:rsidR="009F1117" w:rsidRPr="009F1117" w:rsidRDefault="006B413D" w:rsidP="00803580">
            <w:pPr>
              <w:jc w:val="both"/>
            </w:pPr>
            <w:r>
              <w:t xml:space="preserve">Назначение ответственного должностного лица за предотвращение и урегулирование случаев конфликта интересов в учреждении </w:t>
            </w:r>
          </w:p>
        </w:tc>
        <w:tc>
          <w:tcPr>
            <w:tcW w:w="1995" w:type="dxa"/>
            <w:gridSpan w:val="2"/>
          </w:tcPr>
          <w:p w:rsidR="009F1117" w:rsidRPr="009F1117" w:rsidRDefault="006B413D" w:rsidP="00A32526">
            <w:r>
              <w:t>Директор</w:t>
            </w:r>
          </w:p>
        </w:tc>
        <w:tc>
          <w:tcPr>
            <w:tcW w:w="2255" w:type="dxa"/>
          </w:tcPr>
          <w:p w:rsidR="009F1117" w:rsidRPr="009F1117" w:rsidRDefault="006B413D" w:rsidP="00A32526">
            <w:r>
              <w:t>Январь 2020</w:t>
            </w:r>
          </w:p>
        </w:tc>
        <w:tc>
          <w:tcPr>
            <w:tcW w:w="3169" w:type="dxa"/>
            <w:gridSpan w:val="2"/>
          </w:tcPr>
          <w:p w:rsidR="009F1117" w:rsidRPr="009F1117" w:rsidRDefault="009F1117" w:rsidP="00A32526"/>
        </w:tc>
        <w:tc>
          <w:tcPr>
            <w:tcW w:w="2046" w:type="dxa"/>
          </w:tcPr>
          <w:p w:rsidR="009F1117" w:rsidRPr="009F1117" w:rsidRDefault="002957AF" w:rsidP="00A32526">
            <w:r>
              <w:t>Исполнено</w:t>
            </w:r>
          </w:p>
        </w:tc>
      </w:tr>
      <w:tr w:rsidR="009F1117" w:rsidTr="000B1E68">
        <w:trPr>
          <w:trHeight w:val="465"/>
        </w:trPr>
        <w:tc>
          <w:tcPr>
            <w:tcW w:w="756" w:type="dxa"/>
          </w:tcPr>
          <w:p w:rsidR="009F1117" w:rsidRPr="009F1117" w:rsidRDefault="009F1117" w:rsidP="00A32526">
            <w:r>
              <w:t>1.3.</w:t>
            </w:r>
          </w:p>
        </w:tc>
        <w:tc>
          <w:tcPr>
            <w:tcW w:w="4785" w:type="dxa"/>
          </w:tcPr>
          <w:p w:rsidR="009F1117" w:rsidRPr="009F1117" w:rsidRDefault="006B413D" w:rsidP="00803580">
            <w:pPr>
              <w:jc w:val="both"/>
            </w:pPr>
            <w:r>
              <w:t>Корректировка пакета документов по программе «противодействия коррупции»</w:t>
            </w:r>
          </w:p>
        </w:tc>
        <w:tc>
          <w:tcPr>
            <w:tcW w:w="1995" w:type="dxa"/>
            <w:gridSpan w:val="2"/>
          </w:tcPr>
          <w:p w:rsidR="009F1117" w:rsidRPr="009F1117" w:rsidRDefault="006B413D" w:rsidP="00A32526">
            <w:r>
              <w:t>Директор</w:t>
            </w:r>
          </w:p>
        </w:tc>
        <w:tc>
          <w:tcPr>
            <w:tcW w:w="2255" w:type="dxa"/>
          </w:tcPr>
          <w:p w:rsidR="009F1117" w:rsidRPr="009F1117" w:rsidRDefault="006B413D" w:rsidP="00A32526">
            <w:r>
              <w:t>Январь 2020</w:t>
            </w:r>
          </w:p>
        </w:tc>
        <w:tc>
          <w:tcPr>
            <w:tcW w:w="3169" w:type="dxa"/>
            <w:gridSpan w:val="2"/>
          </w:tcPr>
          <w:p w:rsidR="009F1117" w:rsidRPr="009F1117" w:rsidRDefault="009F1117" w:rsidP="00A32526"/>
        </w:tc>
        <w:tc>
          <w:tcPr>
            <w:tcW w:w="2046" w:type="dxa"/>
          </w:tcPr>
          <w:p w:rsidR="009F1117" w:rsidRPr="009F1117" w:rsidRDefault="009F1117" w:rsidP="00A32526">
            <w:bookmarkStart w:id="0" w:name="_GoBack"/>
            <w:bookmarkEnd w:id="0"/>
          </w:p>
        </w:tc>
      </w:tr>
      <w:tr w:rsidR="009F1117" w:rsidTr="000B1E68">
        <w:trPr>
          <w:trHeight w:val="465"/>
        </w:trPr>
        <w:tc>
          <w:tcPr>
            <w:tcW w:w="756" w:type="dxa"/>
          </w:tcPr>
          <w:p w:rsidR="009F1117" w:rsidRPr="009F1117" w:rsidRDefault="009F1117" w:rsidP="00A32526">
            <w:r>
              <w:lastRenderedPageBreak/>
              <w:t>1.4.</w:t>
            </w:r>
          </w:p>
        </w:tc>
        <w:tc>
          <w:tcPr>
            <w:tcW w:w="4785" w:type="dxa"/>
          </w:tcPr>
          <w:p w:rsidR="009F1117" w:rsidRPr="009F1117" w:rsidRDefault="006B413D" w:rsidP="00803580">
            <w:pPr>
              <w:jc w:val="both"/>
            </w:pPr>
            <w:r>
              <w:t>Обеспечение содействия для действенного функционирования комиссии Учредителя по соблюдению требований к служебному поведению работников МАУК «Центр «</w:t>
            </w:r>
            <w:proofErr w:type="spellStart"/>
            <w:r>
              <w:t>МоСТ</w:t>
            </w:r>
            <w:proofErr w:type="spellEnd"/>
            <w:r>
              <w:t>» и урегулированию конфликта интересов</w:t>
            </w:r>
          </w:p>
        </w:tc>
        <w:tc>
          <w:tcPr>
            <w:tcW w:w="1995" w:type="dxa"/>
            <w:gridSpan w:val="2"/>
          </w:tcPr>
          <w:p w:rsidR="009F1117" w:rsidRDefault="0076275E" w:rsidP="00A32526">
            <w:r>
              <w:t>Конфликтная комиссия.</w:t>
            </w:r>
          </w:p>
          <w:p w:rsidR="0076275E" w:rsidRPr="009F1117" w:rsidRDefault="0076275E" w:rsidP="00A32526">
            <w:r>
              <w:t>Директор</w:t>
            </w:r>
          </w:p>
        </w:tc>
        <w:tc>
          <w:tcPr>
            <w:tcW w:w="2255" w:type="dxa"/>
          </w:tcPr>
          <w:p w:rsidR="009F1117" w:rsidRPr="009F1117" w:rsidRDefault="00DF036C" w:rsidP="00A32526">
            <w:r>
              <w:t>Постоянно</w:t>
            </w:r>
          </w:p>
        </w:tc>
        <w:tc>
          <w:tcPr>
            <w:tcW w:w="3169" w:type="dxa"/>
            <w:gridSpan w:val="2"/>
          </w:tcPr>
          <w:p w:rsidR="009F1117" w:rsidRDefault="00DF036C" w:rsidP="00A32526">
            <w:r>
              <w:t>Урегулирование конфликта интересов в отношении работников.</w:t>
            </w:r>
          </w:p>
          <w:p w:rsidR="00DF036C" w:rsidRPr="009F1117" w:rsidRDefault="00DF036C" w:rsidP="00A32526">
            <w:r>
              <w:t>Принятие мер по обеспечению соблюдения работниками требований к служебному поведению.</w:t>
            </w:r>
          </w:p>
        </w:tc>
        <w:tc>
          <w:tcPr>
            <w:tcW w:w="2046" w:type="dxa"/>
          </w:tcPr>
          <w:p w:rsidR="009F1117" w:rsidRPr="009F1117" w:rsidRDefault="00DF036C" w:rsidP="00A32526">
            <w:r>
              <w:t xml:space="preserve">Официально не зарегистрировано Ознакомление с Правилами служебного поведения </w:t>
            </w:r>
          </w:p>
        </w:tc>
      </w:tr>
      <w:tr w:rsidR="00DF036C" w:rsidTr="000B1E68">
        <w:trPr>
          <w:trHeight w:val="465"/>
        </w:trPr>
        <w:tc>
          <w:tcPr>
            <w:tcW w:w="756" w:type="dxa"/>
          </w:tcPr>
          <w:p w:rsidR="00DF036C" w:rsidRDefault="00DF036C" w:rsidP="00A32526">
            <w:r>
              <w:t>1.5.</w:t>
            </w:r>
          </w:p>
        </w:tc>
        <w:tc>
          <w:tcPr>
            <w:tcW w:w="4785" w:type="dxa"/>
          </w:tcPr>
          <w:p w:rsidR="00DF036C" w:rsidRDefault="00DF036C" w:rsidP="00803580">
            <w:pPr>
              <w:jc w:val="both"/>
            </w:pPr>
            <w:r>
              <w:t xml:space="preserve">Проведение бесед с работниками учреждения с использованием нормативно-правовых баз , законодательства </w:t>
            </w:r>
            <w:r w:rsidR="0076275E">
              <w:t>по противодействию коррупции и разъяснению положения законодательства по противодействию коррупции.</w:t>
            </w:r>
          </w:p>
        </w:tc>
        <w:tc>
          <w:tcPr>
            <w:tcW w:w="1995" w:type="dxa"/>
            <w:gridSpan w:val="2"/>
          </w:tcPr>
          <w:p w:rsidR="00DF036C" w:rsidRDefault="0076275E" w:rsidP="00A32526">
            <w:r>
              <w:t>Директор</w:t>
            </w:r>
          </w:p>
          <w:p w:rsidR="0076275E" w:rsidRPr="009F1117" w:rsidRDefault="0076275E" w:rsidP="00A32526">
            <w:r>
              <w:t>Зам. директора</w:t>
            </w:r>
          </w:p>
        </w:tc>
        <w:tc>
          <w:tcPr>
            <w:tcW w:w="2255" w:type="dxa"/>
          </w:tcPr>
          <w:p w:rsidR="00DF036C" w:rsidRDefault="0076275E" w:rsidP="00A32526">
            <w:r>
              <w:t>Раз в полгода</w:t>
            </w:r>
          </w:p>
        </w:tc>
        <w:tc>
          <w:tcPr>
            <w:tcW w:w="3169" w:type="dxa"/>
            <w:gridSpan w:val="2"/>
          </w:tcPr>
          <w:p w:rsidR="00DF036C" w:rsidRDefault="00DF036C" w:rsidP="00A32526"/>
        </w:tc>
        <w:tc>
          <w:tcPr>
            <w:tcW w:w="2046" w:type="dxa"/>
          </w:tcPr>
          <w:p w:rsidR="00DF036C" w:rsidRDefault="0076275E" w:rsidP="00A32526">
            <w:r>
              <w:t>Исполнено</w:t>
            </w:r>
          </w:p>
        </w:tc>
      </w:tr>
      <w:tr w:rsidR="00DF036C" w:rsidTr="000B1E68">
        <w:trPr>
          <w:trHeight w:val="465"/>
        </w:trPr>
        <w:tc>
          <w:tcPr>
            <w:tcW w:w="756" w:type="dxa"/>
          </w:tcPr>
          <w:p w:rsidR="00DF036C" w:rsidRDefault="0076275E" w:rsidP="00A32526">
            <w:r>
              <w:t>1.6.</w:t>
            </w:r>
          </w:p>
        </w:tc>
        <w:tc>
          <w:tcPr>
            <w:tcW w:w="4785" w:type="dxa"/>
          </w:tcPr>
          <w:p w:rsidR="00DF036C" w:rsidRDefault="0076275E" w:rsidP="00803580">
            <w:pPr>
              <w:jc w:val="both"/>
            </w:pPr>
            <w:r>
              <w:t>Подготовка и сдача отчетов о доходах, об имуществе и обязательства имущественного характера, а также о доходах 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руководителем учреждения</w:t>
            </w:r>
          </w:p>
        </w:tc>
        <w:tc>
          <w:tcPr>
            <w:tcW w:w="1995" w:type="dxa"/>
            <w:gridSpan w:val="2"/>
          </w:tcPr>
          <w:p w:rsidR="00DF036C" w:rsidRPr="009F1117" w:rsidRDefault="00AB125B" w:rsidP="00A32526">
            <w:r>
              <w:t xml:space="preserve">Директор </w:t>
            </w:r>
          </w:p>
        </w:tc>
        <w:tc>
          <w:tcPr>
            <w:tcW w:w="2255" w:type="dxa"/>
          </w:tcPr>
          <w:p w:rsidR="00DF036C" w:rsidRDefault="00AB125B" w:rsidP="00A32526">
            <w:r>
              <w:t>Раз в год</w:t>
            </w:r>
          </w:p>
        </w:tc>
        <w:tc>
          <w:tcPr>
            <w:tcW w:w="3169" w:type="dxa"/>
            <w:gridSpan w:val="2"/>
          </w:tcPr>
          <w:p w:rsidR="00DF036C" w:rsidRDefault="00DF036C" w:rsidP="00A32526"/>
        </w:tc>
        <w:tc>
          <w:tcPr>
            <w:tcW w:w="2046" w:type="dxa"/>
          </w:tcPr>
          <w:p w:rsidR="00DF036C" w:rsidRDefault="00AB125B" w:rsidP="00A32526">
            <w:r>
              <w:t>Исп</w:t>
            </w:r>
            <w:r w:rsidR="0084463E">
              <w:t>о</w:t>
            </w:r>
            <w:r>
              <w:t>лнено</w:t>
            </w:r>
          </w:p>
        </w:tc>
      </w:tr>
      <w:tr w:rsidR="00DF036C" w:rsidTr="000B1E68">
        <w:trPr>
          <w:trHeight w:val="465"/>
        </w:trPr>
        <w:tc>
          <w:tcPr>
            <w:tcW w:w="756" w:type="dxa"/>
          </w:tcPr>
          <w:p w:rsidR="00DF036C" w:rsidRDefault="00AB125B" w:rsidP="00A32526">
            <w:r>
              <w:t>1.7.</w:t>
            </w:r>
          </w:p>
        </w:tc>
        <w:tc>
          <w:tcPr>
            <w:tcW w:w="4785" w:type="dxa"/>
          </w:tcPr>
          <w:p w:rsidR="00DF036C" w:rsidRDefault="00AB125B" w:rsidP="00803580">
            <w:pPr>
              <w:jc w:val="both"/>
            </w:pPr>
            <w:r>
              <w:t>Обеспечение действенного функционирования:</w:t>
            </w:r>
          </w:p>
          <w:p w:rsidR="0084463E" w:rsidRDefault="00AB125B" w:rsidP="00803580">
            <w:pPr>
              <w:jc w:val="both"/>
            </w:pPr>
            <w:r>
              <w:t>должностных</w:t>
            </w:r>
            <w:r w:rsidR="0084463E">
              <w:t xml:space="preserve"> лиц, ответственных за работу по профилактике коррупционных правонарушений;</w:t>
            </w:r>
          </w:p>
          <w:p w:rsidR="00AB125B" w:rsidRDefault="0084463E" w:rsidP="00803580">
            <w:pPr>
              <w:jc w:val="both"/>
            </w:pPr>
            <w:r>
              <w:t>должностных лиц, ответственных за работу по профилактике коррупционных правонарушений в «Центре» для выполнения задач, поставленных перед учреждением</w:t>
            </w:r>
            <w:r w:rsidR="00AB125B">
              <w:t xml:space="preserve"> </w:t>
            </w:r>
          </w:p>
        </w:tc>
        <w:tc>
          <w:tcPr>
            <w:tcW w:w="1995" w:type="dxa"/>
            <w:gridSpan w:val="2"/>
          </w:tcPr>
          <w:p w:rsidR="00DF036C" w:rsidRPr="009F1117" w:rsidRDefault="0084463E" w:rsidP="00A32526">
            <w:r>
              <w:t>Зам. директора</w:t>
            </w:r>
          </w:p>
        </w:tc>
        <w:tc>
          <w:tcPr>
            <w:tcW w:w="2255" w:type="dxa"/>
          </w:tcPr>
          <w:p w:rsidR="00DF036C" w:rsidRDefault="0084463E" w:rsidP="00A32526">
            <w:r>
              <w:t>Постоянно</w:t>
            </w:r>
          </w:p>
        </w:tc>
        <w:tc>
          <w:tcPr>
            <w:tcW w:w="3169" w:type="dxa"/>
            <w:gridSpan w:val="2"/>
          </w:tcPr>
          <w:p w:rsidR="00DF036C" w:rsidRDefault="0084463E" w:rsidP="00A32526">
            <w:r>
              <w:t xml:space="preserve">Создание условий по недопущению совершения работниками «Центра» </w:t>
            </w:r>
            <w:r w:rsidR="00687A9F">
              <w:t>коррупционных и иных правонарушений</w:t>
            </w:r>
          </w:p>
        </w:tc>
        <w:tc>
          <w:tcPr>
            <w:tcW w:w="2046" w:type="dxa"/>
          </w:tcPr>
          <w:p w:rsidR="00DF036C" w:rsidRDefault="00687A9F" w:rsidP="00A32526">
            <w:r>
              <w:t xml:space="preserve">Все сотрудники ознакомлены с платными услугами и порядок их оформления </w:t>
            </w:r>
          </w:p>
        </w:tc>
      </w:tr>
      <w:tr w:rsidR="00DF036C" w:rsidTr="000B1E68">
        <w:trPr>
          <w:trHeight w:val="465"/>
        </w:trPr>
        <w:tc>
          <w:tcPr>
            <w:tcW w:w="756" w:type="dxa"/>
          </w:tcPr>
          <w:p w:rsidR="00DF036C" w:rsidRDefault="00687A9F" w:rsidP="00A32526">
            <w:r>
              <w:t>1.8.</w:t>
            </w:r>
          </w:p>
        </w:tc>
        <w:tc>
          <w:tcPr>
            <w:tcW w:w="4785" w:type="dxa"/>
          </w:tcPr>
          <w:p w:rsidR="00DF036C" w:rsidRDefault="00687A9F" w:rsidP="00803580">
            <w:pPr>
              <w:jc w:val="both"/>
            </w:pPr>
            <w:r>
              <w:t xml:space="preserve">Проведение мониторинга соблюдения запретов, ограничений и требований, установленных в целях противодействия </w:t>
            </w:r>
            <w:proofErr w:type="gramStart"/>
            <w:r>
              <w:lastRenderedPageBreak/>
              <w:t>коррупции ,</w:t>
            </w:r>
            <w:proofErr w:type="gramEnd"/>
            <w:r>
              <w:t xml:space="preserve"> </w:t>
            </w:r>
            <w:r w:rsidR="009A6B50">
              <w:t xml:space="preserve">в том числе ограничений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 </w:t>
            </w:r>
            <w:r>
              <w:t xml:space="preserve">  </w:t>
            </w:r>
          </w:p>
        </w:tc>
        <w:tc>
          <w:tcPr>
            <w:tcW w:w="1995" w:type="dxa"/>
            <w:gridSpan w:val="2"/>
          </w:tcPr>
          <w:p w:rsidR="00DF036C" w:rsidRPr="009F1117" w:rsidRDefault="009A6B50" w:rsidP="00A32526">
            <w:r>
              <w:lastRenderedPageBreak/>
              <w:t>Зам. директора</w:t>
            </w:r>
          </w:p>
        </w:tc>
        <w:tc>
          <w:tcPr>
            <w:tcW w:w="2255" w:type="dxa"/>
          </w:tcPr>
          <w:p w:rsidR="00DF036C" w:rsidRDefault="009A6B50" w:rsidP="00A32526">
            <w:r>
              <w:t>2020</w:t>
            </w:r>
          </w:p>
        </w:tc>
        <w:tc>
          <w:tcPr>
            <w:tcW w:w="3169" w:type="dxa"/>
            <w:gridSpan w:val="2"/>
          </w:tcPr>
          <w:p w:rsidR="00DF036C" w:rsidRDefault="009A6B50" w:rsidP="00A32526">
            <w:r>
              <w:t xml:space="preserve">Использование материалов мониторинга при разработке и реализации комплекса </w:t>
            </w:r>
            <w:r>
              <w:lastRenderedPageBreak/>
              <w:t xml:space="preserve">организационных разъяснительных и иных мер по соблюдению работниками «Центра» поставленных запретов, ограничений и требований установленных в целях противодействия коррупции </w:t>
            </w:r>
          </w:p>
        </w:tc>
        <w:tc>
          <w:tcPr>
            <w:tcW w:w="2046" w:type="dxa"/>
          </w:tcPr>
          <w:p w:rsidR="00DF036C" w:rsidRDefault="009A6B50" w:rsidP="00A32526">
            <w:r>
              <w:lastRenderedPageBreak/>
              <w:t xml:space="preserve">Работа в данном направлении поддерживается с </w:t>
            </w:r>
            <w:r>
              <w:lastRenderedPageBreak/>
              <w:t>юридической службой Консультант плюс (Линия консультаций)</w:t>
            </w:r>
          </w:p>
        </w:tc>
      </w:tr>
      <w:tr w:rsidR="00DF036C" w:rsidTr="000B1E68">
        <w:trPr>
          <w:trHeight w:val="465"/>
        </w:trPr>
        <w:tc>
          <w:tcPr>
            <w:tcW w:w="756" w:type="dxa"/>
          </w:tcPr>
          <w:p w:rsidR="00DF036C" w:rsidRDefault="00586588" w:rsidP="00A32526">
            <w:r>
              <w:lastRenderedPageBreak/>
              <w:t>1.9.</w:t>
            </w:r>
          </w:p>
        </w:tc>
        <w:tc>
          <w:tcPr>
            <w:tcW w:w="4785" w:type="dxa"/>
          </w:tcPr>
          <w:p w:rsidR="00DF036C" w:rsidRDefault="00586588" w:rsidP="00803580">
            <w:pPr>
              <w:jc w:val="both"/>
            </w:pPr>
            <w:r>
              <w:t xml:space="preserve">Проведения совещания с должностными лицами, ответственными за работу по профилактике коррупционных правонарушений в структурных подразделениях «Центра» по вопросам профилактики коррупции и работниками учреждения </w:t>
            </w:r>
          </w:p>
        </w:tc>
        <w:tc>
          <w:tcPr>
            <w:tcW w:w="1995" w:type="dxa"/>
            <w:gridSpan w:val="2"/>
          </w:tcPr>
          <w:p w:rsidR="00DF036C" w:rsidRPr="009F1117" w:rsidRDefault="009D23E1" w:rsidP="00A32526">
            <w:r>
              <w:t>Директор</w:t>
            </w:r>
          </w:p>
        </w:tc>
        <w:tc>
          <w:tcPr>
            <w:tcW w:w="2255" w:type="dxa"/>
          </w:tcPr>
          <w:p w:rsidR="00DF036C" w:rsidRDefault="009D23E1" w:rsidP="00A32526">
            <w:r>
              <w:t>Октябрь</w:t>
            </w:r>
          </w:p>
          <w:p w:rsidR="009D23E1" w:rsidRDefault="009D23E1" w:rsidP="00A32526">
            <w:r>
              <w:t>2020</w:t>
            </w:r>
          </w:p>
        </w:tc>
        <w:tc>
          <w:tcPr>
            <w:tcW w:w="3169" w:type="dxa"/>
            <w:gridSpan w:val="2"/>
          </w:tcPr>
          <w:p w:rsidR="00DF036C" w:rsidRDefault="009D23E1" w:rsidP="00A32526">
            <w:r>
              <w:t>Доведение принципов работы по профилактике коррупционных и иных правонарушений</w:t>
            </w:r>
          </w:p>
        </w:tc>
        <w:tc>
          <w:tcPr>
            <w:tcW w:w="2046" w:type="dxa"/>
          </w:tcPr>
          <w:p w:rsidR="00DF036C" w:rsidRDefault="009D23E1" w:rsidP="00A32526">
            <w:r>
              <w:t>Проведение совещаний и общего собрания коллектива 2 раза в год</w:t>
            </w:r>
          </w:p>
        </w:tc>
      </w:tr>
      <w:tr w:rsidR="00586588" w:rsidTr="000B1E68">
        <w:trPr>
          <w:trHeight w:val="465"/>
        </w:trPr>
        <w:tc>
          <w:tcPr>
            <w:tcW w:w="756" w:type="dxa"/>
          </w:tcPr>
          <w:p w:rsidR="00586588" w:rsidRDefault="00586588" w:rsidP="00A32526">
            <w:r>
              <w:t>1.9.1.</w:t>
            </w:r>
          </w:p>
        </w:tc>
        <w:tc>
          <w:tcPr>
            <w:tcW w:w="4785" w:type="dxa"/>
          </w:tcPr>
          <w:p w:rsidR="00586588" w:rsidRDefault="0008405B" w:rsidP="00803580">
            <w:pPr>
              <w:jc w:val="both"/>
            </w:pPr>
            <w:r>
              <w:t xml:space="preserve">Организация повышения квалификации работников МАУК «Центр </w:t>
            </w:r>
            <w:proofErr w:type="spellStart"/>
            <w:r>
              <w:t>МоСТ</w:t>
            </w:r>
            <w:proofErr w:type="spellEnd"/>
            <w:proofErr w:type="gramStart"/>
            <w:r>
              <w:t>» ,</w:t>
            </w:r>
            <w:proofErr w:type="gramEnd"/>
            <w:r>
              <w:t xml:space="preserve"> в должностные обязанности которых входит участие противодействию коррупции. </w:t>
            </w:r>
          </w:p>
        </w:tc>
        <w:tc>
          <w:tcPr>
            <w:tcW w:w="1995" w:type="dxa"/>
            <w:gridSpan w:val="2"/>
          </w:tcPr>
          <w:p w:rsidR="00586588" w:rsidRPr="009F1117" w:rsidRDefault="009D23E1" w:rsidP="00A32526">
            <w:r>
              <w:t>Зам. директора</w:t>
            </w:r>
          </w:p>
        </w:tc>
        <w:tc>
          <w:tcPr>
            <w:tcW w:w="2255" w:type="dxa"/>
          </w:tcPr>
          <w:p w:rsidR="00586588" w:rsidRDefault="009D23E1" w:rsidP="00A32526">
            <w:r>
              <w:t>Ежегодно</w:t>
            </w:r>
          </w:p>
        </w:tc>
        <w:tc>
          <w:tcPr>
            <w:tcW w:w="3169" w:type="dxa"/>
            <w:gridSpan w:val="2"/>
          </w:tcPr>
          <w:p w:rsidR="00586588" w:rsidRDefault="009D23E1" w:rsidP="00A32526">
            <w:r>
              <w:t xml:space="preserve">Повышение квалификации должностных лиц, в обязанности которых входит профилактика коррупционных и иных правонарушений </w:t>
            </w:r>
          </w:p>
        </w:tc>
        <w:tc>
          <w:tcPr>
            <w:tcW w:w="2046" w:type="dxa"/>
          </w:tcPr>
          <w:p w:rsidR="00586588" w:rsidRDefault="009D23E1" w:rsidP="00A32526">
            <w:r>
              <w:t>Проводится в виде материалов юридической службы 2020</w:t>
            </w:r>
          </w:p>
          <w:p w:rsidR="009D23E1" w:rsidRDefault="009D23E1" w:rsidP="00A32526">
            <w:r>
              <w:t>Планируются курсы</w:t>
            </w:r>
          </w:p>
        </w:tc>
      </w:tr>
      <w:tr w:rsidR="00586588" w:rsidTr="000B1E68">
        <w:trPr>
          <w:trHeight w:val="465"/>
        </w:trPr>
        <w:tc>
          <w:tcPr>
            <w:tcW w:w="756" w:type="dxa"/>
          </w:tcPr>
          <w:p w:rsidR="00586588" w:rsidRDefault="00586588" w:rsidP="00A32526">
            <w:r>
              <w:t>1.9.2.</w:t>
            </w:r>
          </w:p>
        </w:tc>
        <w:tc>
          <w:tcPr>
            <w:tcW w:w="4785" w:type="dxa"/>
          </w:tcPr>
          <w:p w:rsidR="00586588" w:rsidRDefault="0008405B" w:rsidP="00803580">
            <w:pPr>
              <w:jc w:val="both"/>
            </w:pPr>
            <w:r>
              <w:t>Своевременное реагир</w:t>
            </w:r>
            <w:r w:rsidR="00C90FF3">
              <w:t>ование на обращение пользователей</w:t>
            </w:r>
            <w:r>
              <w:t xml:space="preserve"> МАУК «Центр «</w:t>
            </w:r>
            <w:proofErr w:type="spellStart"/>
            <w:r>
              <w:t>МоСТ</w:t>
            </w:r>
            <w:proofErr w:type="spellEnd"/>
            <w:r>
              <w:t xml:space="preserve">» о коррупционных правонарушениях, о нарушениях морально-этических норм работников учреждения. </w:t>
            </w:r>
          </w:p>
        </w:tc>
        <w:tc>
          <w:tcPr>
            <w:tcW w:w="1995" w:type="dxa"/>
            <w:gridSpan w:val="2"/>
          </w:tcPr>
          <w:p w:rsidR="00586588" w:rsidRPr="009F1117" w:rsidRDefault="009D23E1" w:rsidP="00A32526">
            <w:r>
              <w:t xml:space="preserve">Директор </w:t>
            </w:r>
          </w:p>
        </w:tc>
        <w:tc>
          <w:tcPr>
            <w:tcW w:w="2255" w:type="dxa"/>
          </w:tcPr>
          <w:p w:rsidR="00586588" w:rsidRDefault="00586588" w:rsidP="00A32526"/>
        </w:tc>
        <w:tc>
          <w:tcPr>
            <w:tcW w:w="3169" w:type="dxa"/>
            <w:gridSpan w:val="2"/>
          </w:tcPr>
          <w:p w:rsidR="00586588" w:rsidRDefault="009D23E1" w:rsidP="00A32526">
            <w:r>
              <w:t xml:space="preserve">В течении действующего плана </w:t>
            </w:r>
          </w:p>
        </w:tc>
        <w:tc>
          <w:tcPr>
            <w:tcW w:w="2046" w:type="dxa"/>
          </w:tcPr>
          <w:p w:rsidR="00586588" w:rsidRDefault="009D23E1" w:rsidP="00A32526">
            <w:r>
              <w:t>На д</w:t>
            </w:r>
            <w:r w:rsidR="00CE4ADD">
              <w:t>анный момент обращений не зафиксировано</w:t>
            </w:r>
          </w:p>
        </w:tc>
      </w:tr>
      <w:tr w:rsidR="0008405B" w:rsidTr="00E0306B">
        <w:trPr>
          <w:trHeight w:val="465"/>
        </w:trPr>
        <w:tc>
          <w:tcPr>
            <w:tcW w:w="15006" w:type="dxa"/>
            <w:gridSpan w:val="8"/>
          </w:tcPr>
          <w:p w:rsidR="0008405B" w:rsidRPr="0008405B" w:rsidRDefault="0008405B" w:rsidP="00A32526">
            <w:pPr>
              <w:rPr>
                <w:b/>
              </w:rPr>
            </w:pPr>
            <w:r>
              <w:rPr>
                <w:b/>
              </w:rPr>
              <w:t>2. Выявление и систематизация причин и условий проявления коррупции в деятельности МАУК «Центр «</w:t>
            </w:r>
            <w:proofErr w:type="spellStart"/>
            <w:r>
              <w:rPr>
                <w:b/>
              </w:rPr>
              <w:t>МоСТ</w:t>
            </w:r>
            <w:proofErr w:type="spellEnd"/>
            <w:r>
              <w:rPr>
                <w:b/>
              </w:rPr>
              <w:t xml:space="preserve">» мониторинг коррупционных рисков и их устранение. </w:t>
            </w:r>
          </w:p>
        </w:tc>
      </w:tr>
      <w:tr w:rsidR="00586588" w:rsidTr="000B1E68">
        <w:trPr>
          <w:trHeight w:val="465"/>
        </w:trPr>
        <w:tc>
          <w:tcPr>
            <w:tcW w:w="756" w:type="dxa"/>
          </w:tcPr>
          <w:p w:rsidR="00586588" w:rsidRDefault="0008405B" w:rsidP="00A32526">
            <w:r>
              <w:t>2.1.</w:t>
            </w:r>
          </w:p>
        </w:tc>
        <w:tc>
          <w:tcPr>
            <w:tcW w:w="4785" w:type="dxa"/>
          </w:tcPr>
          <w:p w:rsidR="00586588" w:rsidRDefault="00CE4ADD" w:rsidP="00803580">
            <w:pPr>
              <w:jc w:val="both"/>
            </w:pPr>
            <w:r>
              <w:t>Соблюдение условий, процедур и механизмов государственных закупок в рамках федеральной контрактной системы.</w:t>
            </w:r>
          </w:p>
        </w:tc>
        <w:tc>
          <w:tcPr>
            <w:tcW w:w="1995" w:type="dxa"/>
            <w:gridSpan w:val="2"/>
          </w:tcPr>
          <w:p w:rsidR="00586588" w:rsidRPr="009F1117" w:rsidRDefault="00CE4ADD" w:rsidP="00A32526">
            <w:r>
              <w:t>Зам. директора</w:t>
            </w:r>
          </w:p>
        </w:tc>
        <w:tc>
          <w:tcPr>
            <w:tcW w:w="2255" w:type="dxa"/>
          </w:tcPr>
          <w:p w:rsidR="00586588" w:rsidRDefault="000B1E68" w:rsidP="00A32526">
            <w:r>
              <w:t>Постоянно</w:t>
            </w:r>
          </w:p>
        </w:tc>
        <w:tc>
          <w:tcPr>
            <w:tcW w:w="3169" w:type="dxa"/>
            <w:gridSpan w:val="2"/>
          </w:tcPr>
          <w:p w:rsidR="00586588" w:rsidRDefault="000B1E68" w:rsidP="00A32526">
            <w:r>
              <w:t>Исключение возможности использования служебного положения в корыстных целях</w:t>
            </w:r>
          </w:p>
        </w:tc>
        <w:tc>
          <w:tcPr>
            <w:tcW w:w="2046" w:type="dxa"/>
          </w:tcPr>
          <w:p w:rsidR="00586588" w:rsidRDefault="000B1E68" w:rsidP="00A32526">
            <w:r>
              <w:t>Соблюдается в рамках законности</w:t>
            </w:r>
          </w:p>
        </w:tc>
      </w:tr>
      <w:tr w:rsidR="00586588" w:rsidTr="000B1E68">
        <w:trPr>
          <w:trHeight w:val="465"/>
        </w:trPr>
        <w:tc>
          <w:tcPr>
            <w:tcW w:w="756" w:type="dxa"/>
          </w:tcPr>
          <w:p w:rsidR="00586588" w:rsidRDefault="0008405B" w:rsidP="00A32526">
            <w:r>
              <w:t>2.2.</w:t>
            </w:r>
          </w:p>
        </w:tc>
        <w:tc>
          <w:tcPr>
            <w:tcW w:w="4785" w:type="dxa"/>
          </w:tcPr>
          <w:p w:rsidR="00586588" w:rsidRDefault="000B1E68" w:rsidP="00803580">
            <w:pPr>
              <w:jc w:val="both"/>
            </w:pPr>
            <w:r>
              <w:t xml:space="preserve">Осуществление контроля за обеспечением правомерного целевого и эффективного </w:t>
            </w:r>
            <w:r>
              <w:lastRenderedPageBreak/>
              <w:t>использования бюджетных средств в учреждении</w:t>
            </w:r>
          </w:p>
        </w:tc>
        <w:tc>
          <w:tcPr>
            <w:tcW w:w="1995" w:type="dxa"/>
            <w:gridSpan w:val="2"/>
          </w:tcPr>
          <w:p w:rsidR="00586588" w:rsidRPr="009F1117" w:rsidRDefault="000B1E68" w:rsidP="00A32526">
            <w:r>
              <w:lastRenderedPageBreak/>
              <w:t>Зам. директора</w:t>
            </w:r>
          </w:p>
        </w:tc>
        <w:tc>
          <w:tcPr>
            <w:tcW w:w="2255" w:type="dxa"/>
          </w:tcPr>
          <w:p w:rsidR="00586588" w:rsidRDefault="000B1E68" w:rsidP="00A32526">
            <w:r>
              <w:t>Ежеквартально</w:t>
            </w:r>
          </w:p>
        </w:tc>
        <w:tc>
          <w:tcPr>
            <w:tcW w:w="3169" w:type="dxa"/>
            <w:gridSpan w:val="2"/>
          </w:tcPr>
          <w:p w:rsidR="00586588" w:rsidRDefault="000B1E68" w:rsidP="00A32526">
            <w:r>
              <w:t xml:space="preserve"> </w:t>
            </w:r>
          </w:p>
        </w:tc>
        <w:tc>
          <w:tcPr>
            <w:tcW w:w="2046" w:type="dxa"/>
          </w:tcPr>
          <w:p w:rsidR="00586588" w:rsidRDefault="000B1E68" w:rsidP="00A32526">
            <w:r>
              <w:t>Исполняется поквартально</w:t>
            </w:r>
          </w:p>
        </w:tc>
      </w:tr>
      <w:tr w:rsidR="00586588" w:rsidTr="000B1E68">
        <w:trPr>
          <w:trHeight w:val="465"/>
        </w:trPr>
        <w:tc>
          <w:tcPr>
            <w:tcW w:w="756" w:type="dxa"/>
          </w:tcPr>
          <w:p w:rsidR="00586588" w:rsidRDefault="0008405B" w:rsidP="00A32526">
            <w:r>
              <w:lastRenderedPageBreak/>
              <w:t>2.3.</w:t>
            </w:r>
          </w:p>
        </w:tc>
        <w:tc>
          <w:tcPr>
            <w:tcW w:w="4785" w:type="dxa"/>
          </w:tcPr>
          <w:p w:rsidR="00586588" w:rsidRDefault="00F62EB1" w:rsidP="00803580">
            <w:pPr>
              <w:jc w:val="both"/>
            </w:pPr>
            <w:r>
              <w:t xml:space="preserve">Проведения анализа соответствия достигнутых результатов деятельности учреждения показателям предусмотренным финансовыми планами и экономическими заданиями, а также анализа соответствия предмету и целям деятельности учреждения, качества и объема (состава ) услуг, оказываемых учреждением   </w:t>
            </w:r>
          </w:p>
        </w:tc>
        <w:tc>
          <w:tcPr>
            <w:tcW w:w="1995" w:type="dxa"/>
            <w:gridSpan w:val="2"/>
          </w:tcPr>
          <w:p w:rsidR="00586588" w:rsidRPr="009F1117" w:rsidRDefault="00F62EB1" w:rsidP="00A32526">
            <w:r>
              <w:t>Директор</w:t>
            </w:r>
          </w:p>
        </w:tc>
        <w:tc>
          <w:tcPr>
            <w:tcW w:w="2255" w:type="dxa"/>
          </w:tcPr>
          <w:p w:rsidR="00586588" w:rsidRDefault="00F62EB1" w:rsidP="00A32526">
            <w:r>
              <w:t>Ежеквартально</w:t>
            </w:r>
          </w:p>
        </w:tc>
        <w:tc>
          <w:tcPr>
            <w:tcW w:w="3169" w:type="dxa"/>
            <w:gridSpan w:val="2"/>
          </w:tcPr>
          <w:p w:rsidR="00586588" w:rsidRDefault="000B1E68" w:rsidP="00A32526">
            <w:r>
              <w:t>Анализ соответствия фактически достигнутых результатов в соот</w:t>
            </w:r>
            <w:r w:rsidR="00F62EB1">
              <w:t xml:space="preserve">ветствии с запланированными </w:t>
            </w:r>
          </w:p>
        </w:tc>
        <w:tc>
          <w:tcPr>
            <w:tcW w:w="2046" w:type="dxa"/>
          </w:tcPr>
          <w:p w:rsidR="00586588" w:rsidRDefault="00F62EB1" w:rsidP="00A32526">
            <w:r>
              <w:t>В течении всего периода</w:t>
            </w:r>
          </w:p>
        </w:tc>
      </w:tr>
      <w:tr w:rsidR="00F62EB1" w:rsidTr="000B1E68">
        <w:trPr>
          <w:trHeight w:val="465"/>
        </w:trPr>
        <w:tc>
          <w:tcPr>
            <w:tcW w:w="756" w:type="dxa"/>
          </w:tcPr>
          <w:p w:rsidR="00F62EB1" w:rsidRDefault="00F62EB1" w:rsidP="00A32526">
            <w:r>
              <w:t>2.4.</w:t>
            </w:r>
          </w:p>
        </w:tc>
        <w:tc>
          <w:tcPr>
            <w:tcW w:w="4785" w:type="dxa"/>
          </w:tcPr>
          <w:p w:rsidR="00F62EB1" w:rsidRDefault="00F62EB1" w:rsidP="00803580">
            <w:pPr>
              <w:jc w:val="both"/>
            </w:pPr>
            <w:r>
              <w:t xml:space="preserve">Мониторинг и выявление коррупционных рисков, в том числе причин </w:t>
            </w:r>
            <w:r w:rsidR="000E7304">
              <w:t xml:space="preserve">и условий коррупции, в деятельности по размещению государственных заказов и устранение выявления коррупционных рисков.  </w:t>
            </w:r>
            <w:r>
              <w:t xml:space="preserve"> </w:t>
            </w:r>
          </w:p>
        </w:tc>
        <w:tc>
          <w:tcPr>
            <w:tcW w:w="1995" w:type="dxa"/>
            <w:gridSpan w:val="2"/>
          </w:tcPr>
          <w:p w:rsidR="00F62EB1" w:rsidRDefault="000E7304" w:rsidP="00A32526">
            <w:r>
              <w:t>Зам. директора</w:t>
            </w:r>
          </w:p>
        </w:tc>
        <w:tc>
          <w:tcPr>
            <w:tcW w:w="2255" w:type="dxa"/>
          </w:tcPr>
          <w:p w:rsidR="00F62EB1" w:rsidRDefault="000E7304" w:rsidP="00A32526">
            <w:r>
              <w:t>Постоянно</w:t>
            </w:r>
          </w:p>
        </w:tc>
        <w:tc>
          <w:tcPr>
            <w:tcW w:w="3169" w:type="dxa"/>
            <w:gridSpan w:val="2"/>
          </w:tcPr>
          <w:p w:rsidR="00F62EB1" w:rsidRDefault="000E7304" w:rsidP="00A32526">
            <w:r>
              <w:t>Исключение условий нецелевого использования и растрат бюджетных средств</w:t>
            </w:r>
          </w:p>
        </w:tc>
        <w:tc>
          <w:tcPr>
            <w:tcW w:w="2046" w:type="dxa"/>
          </w:tcPr>
          <w:p w:rsidR="00F62EB1" w:rsidRDefault="000E7304" w:rsidP="00A32526">
            <w:r>
              <w:t>Соблюдается в рамках законности</w:t>
            </w:r>
          </w:p>
        </w:tc>
      </w:tr>
      <w:tr w:rsidR="00F62EB1" w:rsidTr="000B1E68">
        <w:trPr>
          <w:trHeight w:val="465"/>
        </w:trPr>
        <w:tc>
          <w:tcPr>
            <w:tcW w:w="756" w:type="dxa"/>
          </w:tcPr>
          <w:p w:rsidR="00F62EB1" w:rsidRDefault="00F62EB1" w:rsidP="00A32526">
            <w:r>
              <w:t>2.5.</w:t>
            </w:r>
          </w:p>
        </w:tc>
        <w:tc>
          <w:tcPr>
            <w:tcW w:w="4785" w:type="dxa"/>
          </w:tcPr>
          <w:p w:rsidR="00F62EB1" w:rsidRDefault="000E7304" w:rsidP="00803580">
            <w:pPr>
              <w:jc w:val="both"/>
            </w:pPr>
            <w:r>
              <w:t xml:space="preserve">Мониторинг коррупционных проявлений в учреждении </w:t>
            </w:r>
          </w:p>
        </w:tc>
        <w:tc>
          <w:tcPr>
            <w:tcW w:w="1995" w:type="dxa"/>
            <w:gridSpan w:val="2"/>
          </w:tcPr>
          <w:p w:rsidR="00F62EB1" w:rsidRDefault="000E7304" w:rsidP="00A32526">
            <w:r>
              <w:t xml:space="preserve">Зам. директора </w:t>
            </w:r>
          </w:p>
        </w:tc>
        <w:tc>
          <w:tcPr>
            <w:tcW w:w="2255" w:type="dxa"/>
          </w:tcPr>
          <w:p w:rsidR="00F62EB1" w:rsidRDefault="000E7304" w:rsidP="00A32526">
            <w:r>
              <w:t>Постоянно</w:t>
            </w:r>
          </w:p>
        </w:tc>
        <w:tc>
          <w:tcPr>
            <w:tcW w:w="3169" w:type="dxa"/>
            <w:gridSpan w:val="2"/>
          </w:tcPr>
          <w:p w:rsidR="00F62EB1" w:rsidRDefault="00F62EB1" w:rsidP="00A32526"/>
        </w:tc>
        <w:tc>
          <w:tcPr>
            <w:tcW w:w="2046" w:type="dxa"/>
          </w:tcPr>
          <w:p w:rsidR="00F62EB1" w:rsidRDefault="000E7304" w:rsidP="00A32526">
            <w:r>
              <w:t>Проявлений не выявлено</w:t>
            </w:r>
          </w:p>
        </w:tc>
      </w:tr>
      <w:tr w:rsidR="00270287" w:rsidTr="0036659A">
        <w:trPr>
          <w:trHeight w:val="465"/>
        </w:trPr>
        <w:tc>
          <w:tcPr>
            <w:tcW w:w="15006" w:type="dxa"/>
            <w:gridSpan w:val="8"/>
          </w:tcPr>
          <w:p w:rsidR="00270287" w:rsidRPr="00270287" w:rsidRDefault="00270287" w:rsidP="00A32526">
            <w:pPr>
              <w:rPr>
                <w:b/>
              </w:rPr>
            </w:pPr>
            <w:r w:rsidRPr="00270287">
              <w:rPr>
                <w:b/>
              </w:rPr>
              <w:t>3. Инте</w:t>
            </w:r>
            <w:r>
              <w:rPr>
                <w:b/>
              </w:rPr>
              <w:t>рактивное взаимодействие МАУК «Центр «</w:t>
            </w:r>
            <w:proofErr w:type="spellStart"/>
            <w:r>
              <w:rPr>
                <w:b/>
              </w:rPr>
              <w:t>МоСТ</w:t>
            </w:r>
            <w:proofErr w:type="spellEnd"/>
            <w:r>
              <w:rPr>
                <w:b/>
              </w:rPr>
              <w:t xml:space="preserve">»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  </w:t>
            </w:r>
          </w:p>
        </w:tc>
      </w:tr>
      <w:tr w:rsidR="00270287" w:rsidTr="00270287">
        <w:trPr>
          <w:trHeight w:val="465"/>
        </w:trPr>
        <w:tc>
          <w:tcPr>
            <w:tcW w:w="756" w:type="dxa"/>
          </w:tcPr>
          <w:p w:rsidR="00270287" w:rsidRDefault="00270287" w:rsidP="00A32526">
            <w:r>
              <w:t>3.1.</w:t>
            </w:r>
          </w:p>
        </w:tc>
        <w:tc>
          <w:tcPr>
            <w:tcW w:w="4785" w:type="dxa"/>
          </w:tcPr>
          <w:p w:rsidR="00270287" w:rsidRDefault="00FA58A2" w:rsidP="00803580">
            <w:pPr>
              <w:jc w:val="both"/>
            </w:pPr>
            <w:r>
              <w:t>Ведение раздела «Противодействие коррупции» на официальном сайте МАУК «Центр «</w:t>
            </w:r>
            <w:proofErr w:type="spellStart"/>
            <w:r>
              <w:t>МоСТ</w:t>
            </w:r>
            <w:proofErr w:type="spellEnd"/>
            <w:r>
              <w:t>»</w:t>
            </w:r>
            <w:r w:rsidR="00400BD6">
              <w:t xml:space="preserve"> постоянная корректировк</w:t>
            </w:r>
            <w:r>
              <w:t>а</w:t>
            </w:r>
            <w:r w:rsidR="00400BD6">
              <w:t xml:space="preserve"> и мониторинг данных поступающих на сайт учреждения</w:t>
            </w:r>
          </w:p>
        </w:tc>
        <w:tc>
          <w:tcPr>
            <w:tcW w:w="1950" w:type="dxa"/>
          </w:tcPr>
          <w:p w:rsidR="00270287" w:rsidRDefault="00400BD6" w:rsidP="00A32526">
            <w:r>
              <w:t xml:space="preserve">Ответственный за информационную поддержку </w:t>
            </w:r>
          </w:p>
        </w:tc>
        <w:tc>
          <w:tcPr>
            <w:tcW w:w="2300" w:type="dxa"/>
            <w:gridSpan w:val="2"/>
          </w:tcPr>
          <w:p w:rsidR="00270287" w:rsidRDefault="00F86903" w:rsidP="00A32526">
            <w:r>
              <w:t>2020</w:t>
            </w:r>
          </w:p>
        </w:tc>
        <w:tc>
          <w:tcPr>
            <w:tcW w:w="3120" w:type="dxa"/>
          </w:tcPr>
          <w:p w:rsidR="00270287" w:rsidRDefault="00270287" w:rsidP="00A32526"/>
        </w:tc>
        <w:tc>
          <w:tcPr>
            <w:tcW w:w="2095" w:type="dxa"/>
            <w:gridSpan w:val="2"/>
          </w:tcPr>
          <w:p w:rsidR="00270287" w:rsidRDefault="00F86903" w:rsidP="00A32526">
            <w:r>
              <w:t>По мере необходимости</w:t>
            </w:r>
          </w:p>
        </w:tc>
      </w:tr>
      <w:tr w:rsidR="00F62EB1" w:rsidTr="000B1E68">
        <w:trPr>
          <w:trHeight w:val="465"/>
        </w:trPr>
        <w:tc>
          <w:tcPr>
            <w:tcW w:w="756" w:type="dxa"/>
          </w:tcPr>
          <w:p w:rsidR="00F62EB1" w:rsidRDefault="00F62EB1" w:rsidP="00A32526">
            <w:r>
              <w:t>3.2.</w:t>
            </w:r>
          </w:p>
        </w:tc>
        <w:tc>
          <w:tcPr>
            <w:tcW w:w="4785" w:type="dxa"/>
          </w:tcPr>
          <w:p w:rsidR="00F62EB1" w:rsidRDefault="00F86903" w:rsidP="00803580">
            <w:pPr>
              <w:jc w:val="both"/>
            </w:pPr>
            <w:r>
              <w:t xml:space="preserve">Изготовление и установка стенда по «Противодействию коррупции» для ознакомительной информационной работы с работниками и посетителями МАУК  </w:t>
            </w:r>
          </w:p>
        </w:tc>
        <w:tc>
          <w:tcPr>
            <w:tcW w:w="1995" w:type="dxa"/>
            <w:gridSpan w:val="2"/>
          </w:tcPr>
          <w:p w:rsidR="00F62EB1" w:rsidRDefault="00F86903" w:rsidP="00A32526">
            <w:r>
              <w:t>Директор</w:t>
            </w:r>
          </w:p>
        </w:tc>
        <w:tc>
          <w:tcPr>
            <w:tcW w:w="2255" w:type="dxa"/>
          </w:tcPr>
          <w:p w:rsidR="00F62EB1" w:rsidRDefault="00F86903" w:rsidP="00A32526">
            <w:r>
              <w:t>2020</w:t>
            </w:r>
          </w:p>
        </w:tc>
        <w:tc>
          <w:tcPr>
            <w:tcW w:w="3169" w:type="dxa"/>
            <w:gridSpan w:val="2"/>
          </w:tcPr>
          <w:p w:rsidR="00F62EB1" w:rsidRDefault="00F62EB1" w:rsidP="00A32526"/>
        </w:tc>
        <w:tc>
          <w:tcPr>
            <w:tcW w:w="2046" w:type="dxa"/>
          </w:tcPr>
          <w:p w:rsidR="00F62EB1" w:rsidRDefault="00F62EB1" w:rsidP="00A32526"/>
        </w:tc>
      </w:tr>
    </w:tbl>
    <w:p w:rsidR="00A32526" w:rsidRPr="00A32526" w:rsidRDefault="00BC62F7" w:rsidP="00A325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32526">
        <w:rPr>
          <w:i/>
          <w:sz w:val="28"/>
          <w:szCs w:val="28"/>
        </w:rPr>
        <w:t xml:space="preserve"> </w:t>
      </w:r>
    </w:p>
    <w:p w:rsidR="00A32526" w:rsidRDefault="00A32526" w:rsidP="00A32526">
      <w:pPr>
        <w:rPr>
          <w:b/>
          <w:sz w:val="36"/>
          <w:szCs w:val="36"/>
        </w:rPr>
      </w:pPr>
    </w:p>
    <w:sectPr w:rsidR="00A32526" w:rsidSect="009F1117">
      <w:pgSz w:w="16838" w:h="11906" w:orient="landscape"/>
      <w:pgMar w:top="1418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9D"/>
    <w:rsid w:val="0007709D"/>
    <w:rsid w:val="0008405B"/>
    <w:rsid w:val="00087058"/>
    <w:rsid w:val="000B1E68"/>
    <w:rsid w:val="000C41D7"/>
    <w:rsid w:val="000E7304"/>
    <w:rsid w:val="00144B42"/>
    <w:rsid w:val="00170C16"/>
    <w:rsid w:val="00180433"/>
    <w:rsid w:val="00195BF3"/>
    <w:rsid w:val="001D321C"/>
    <w:rsid w:val="001D7EB9"/>
    <w:rsid w:val="002004B0"/>
    <w:rsid w:val="00212018"/>
    <w:rsid w:val="00270287"/>
    <w:rsid w:val="002804A7"/>
    <w:rsid w:val="002957AF"/>
    <w:rsid w:val="002F10A3"/>
    <w:rsid w:val="00301B5C"/>
    <w:rsid w:val="0030325B"/>
    <w:rsid w:val="003838B1"/>
    <w:rsid w:val="003A6EBE"/>
    <w:rsid w:val="003B11FE"/>
    <w:rsid w:val="003B310C"/>
    <w:rsid w:val="003D5C19"/>
    <w:rsid w:val="00400BD6"/>
    <w:rsid w:val="004249FC"/>
    <w:rsid w:val="00451FF2"/>
    <w:rsid w:val="0048360A"/>
    <w:rsid w:val="004B14EF"/>
    <w:rsid w:val="004B6314"/>
    <w:rsid w:val="00586588"/>
    <w:rsid w:val="005B46A5"/>
    <w:rsid w:val="005C4750"/>
    <w:rsid w:val="005E4D58"/>
    <w:rsid w:val="00647768"/>
    <w:rsid w:val="00687A9F"/>
    <w:rsid w:val="006B413D"/>
    <w:rsid w:val="006F2802"/>
    <w:rsid w:val="007406E8"/>
    <w:rsid w:val="0076275E"/>
    <w:rsid w:val="00765C95"/>
    <w:rsid w:val="00777DED"/>
    <w:rsid w:val="007A298C"/>
    <w:rsid w:val="007A3A68"/>
    <w:rsid w:val="007C400E"/>
    <w:rsid w:val="007C43DB"/>
    <w:rsid w:val="00802F69"/>
    <w:rsid w:val="00803580"/>
    <w:rsid w:val="008052E7"/>
    <w:rsid w:val="00826294"/>
    <w:rsid w:val="0084463E"/>
    <w:rsid w:val="00891E04"/>
    <w:rsid w:val="008B0F57"/>
    <w:rsid w:val="008E51CE"/>
    <w:rsid w:val="008E565D"/>
    <w:rsid w:val="009450C9"/>
    <w:rsid w:val="00951073"/>
    <w:rsid w:val="009A6B50"/>
    <w:rsid w:val="009D23E1"/>
    <w:rsid w:val="009F1117"/>
    <w:rsid w:val="009F1332"/>
    <w:rsid w:val="00A32526"/>
    <w:rsid w:val="00A449D8"/>
    <w:rsid w:val="00A6315D"/>
    <w:rsid w:val="00AB125B"/>
    <w:rsid w:val="00AC1A50"/>
    <w:rsid w:val="00AE1651"/>
    <w:rsid w:val="00AF55F3"/>
    <w:rsid w:val="00B16707"/>
    <w:rsid w:val="00B20F4E"/>
    <w:rsid w:val="00B31812"/>
    <w:rsid w:val="00B4009F"/>
    <w:rsid w:val="00B67B53"/>
    <w:rsid w:val="00BB6D88"/>
    <w:rsid w:val="00BC12E6"/>
    <w:rsid w:val="00BC1BEE"/>
    <w:rsid w:val="00BC62F7"/>
    <w:rsid w:val="00BF22F9"/>
    <w:rsid w:val="00C30134"/>
    <w:rsid w:val="00C90FF3"/>
    <w:rsid w:val="00CA1E65"/>
    <w:rsid w:val="00CE4ADD"/>
    <w:rsid w:val="00CF705F"/>
    <w:rsid w:val="00D32D4E"/>
    <w:rsid w:val="00D51D97"/>
    <w:rsid w:val="00D5513D"/>
    <w:rsid w:val="00D64D2E"/>
    <w:rsid w:val="00D86D74"/>
    <w:rsid w:val="00DB3089"/>
    <w:rsid w:val="00DC3790"/>
    <w:rsid w:val="00DE65C3"/>
    <w:rsid w:val="00DF036C"/>
    <w:rsid w:val="00E11B92"/>
    <w:rsid w:val="00E4320E"/>
    <w:rsid w:val="00E830A8"/>
    <w:rsid w:val="00EB4F3D"/>
    <w:rsid w:val="00EC4144"/>
    <w:rsid w:val="00ED7DA0"/>
    <w:rsid w:val="00F168D9"/>
    <w:rsid w:val="00F4149D"/>
    <w:rsid w:val="00F423EE"/>
    <w:rsid w:val="00F629E6"/>
    <w:rsid w:val="00F62EB1"/>
    <w:rsid w:val="00F63780"/>
    <w:rsid w:val="00F86903"/>
    <w:rsid w:val="00FA58A2"/>
    <w:rsid w:val="00FC6782"/>
    <w:rsid w:val="00FE6178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EF3A"/>
  <w15:docId w15:val="{4865EF5B-583F-4936-BBC8-4CF975A7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D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0DE8-77F6-46D6-9081-F535098D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Культорг</dc:creator>
  <cp:lastModifiedBy>Azarov</cp:lastModifiedBy>
  <cp:revision>20</cp:revision>
  <cp:lastPrinted>2020-08-04T11:55:00Z</cp:lastPrinted>
  <dcterms:created xsi:type="dcterms:W3CDTF">2020-12-01T09:57:00Z</dcterms:created>
  <dcterms:modified xsi:type="dcterms:W3CDTF">2020-12-03T11:46:00Z</dcterms:modified>
</cp:coreProperties>
</file>